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D11F" w14:textId="4F6EA47F" w:rsidR="00D101D6" w:rsidRPr="00574BD1" w:rsidRDefault="00D101D6" w:rsidP="00D101D6">
      <w:pPr>
        <w:pStyle w:val="FSCNormal"/>
        <w:jc w:val="center"/>
        <w:rPr>
          <w:rFonts w:asciiTheme="minorHAnsi" w:hAnsiTheme="minorHAnsi" w:cstheme="minorHAnsi"/>
          <w:b/>
          <w:sz w:val="22"/>
          <w:szCs w:val="22"/>
        </w:rPr>
      </w:pPr>
      <w:r w:rsidRPr="00574BD1">
        <w:rPr>
          <w:rFonts w:asciiTheme="minorHAnsi" w:hAnsiTheme="minorHAnsi" w:cstheme="minorHAnsi"/>
          <w:b/>
          <w:sz w:val="22"/>
          <w:szCs w:val="22"/>
        </w:rPr>
        <w:t xml:space="preserve">Informace o zpracování osobních údajů </w:t>
      </w:r>
      <w:r w:rsidR="000452FF">
        <w:rPr>
          <w:rFonts w:asciiTheme="minorHAnsi" w:hAnsiTheme="minorHAnsi" w:cstheme="minorHAnsi"/>
          <w:b/>
          <w:sz w:val="22"/>
          <w:szCs w:val="22"/>
        </w:rPr>
        <w:t>prostřednictvím kamerového systému</w:t>
      </w:r>
    </w:p>
    <w:p w14:paraId="4B0EE147" w14:textId="77777777" w:rsidR="000D31E2"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Zdravotní pojišťovna Ministerstva vnitra ČR v souvislosti s nařízením Evropského parlamentu a Rady (EU) 2016/679, o ochraně fyzických osob v souvislosti se zpracováním osobních údajů a o volném pohybu těchto údajů a o zrušení směrnice 95/46/ES (obecné nařízení o ochraně osobních údajů), (dále jen „GDPR“) tímto jako správce osobních údajů poskytuje </w:t>
      </w:r>
      <w:r w:rsidR="004F3378">
        <w:rPr>
          <w:rFonts w:asciiTheme="minorHAnsi" w:hAnsiTheme="minorHAnsi" w:cstheme="minorHAnsi"/>
          <w:sz w:val="22"/>
          <w:szCs w:val="22"/>
        </w:rPr>
        <w:t>široké veřejnosti</w:t>
      </w:r>
      <w:r w:rsidRPr="00574BD1">
        <w:rPr>
          <w:rFonts w:asciiTheme="minorHAnsi" w:hAnsiTheme="minorHAnsi" w:cstheme="minorHAnsi"/>
          <w:sz w:val="22"/>
          <w:szCs w:val="22"/>
        </w:rPr>
        <w:t xml:space="preserve"> </w:t>
      </w:r>
      <w:r w:rsidR="00676FA4">
        <w:rPr>
          <w:rFonts w:asciiTheme="minorHAnsi" w:hAnsiTheme="minorHAnsi" w:cstheme="minorHAnsi"/>
          <w:sz w:val="22"/>
          <w:szCs w:val="22"/>
        </w:rPr>
        <w:t xml:space="preserve">obecnou </w:t>
      </w:r>
      <w:r w:rsidRPr="00574BD1">
        <w:rPr>
          <w:rFonts w:asciiTheme="minorHAnsi" w:hAnsiTheme="minorHAnsi" w:cstheme="minorHAnsi"/>
          <w:sz w:val="22"/>
          <w:szCs w:val="22"/>
        </w:rPr>
        <w:t>informaci o</w:t>
      </w:r>
      <w:r w:rsidR="00334FA3">
        <w:rPr>
          <w:rFonts w:asciiTheme="minorHAnsi" w:hAnsiTheme="minorHAnsi" w:cstheme="minorHAnsi"/>
          <w:sz w:val="22"/>
          <w:szCs w:val="22"/>
        </w:rPr>
        <w:t> </w:t>
      </w:r>
      <w:r w:rsidRPr="00574BD1">
        <w:rPr>
          <w:rFonts w:asciiTheme="minorHAnsi" w:hAnsiTheme="minorHAnsi" w:cstheme="minorHAnsi"/>
          <w:sz w:val="22"/>
          <w:szCs w:val="22"/>
        </w:rPr>
        <w:t>tom, jakým způsobem zpracovává osobní údaje</w:t>
      </w:r>
      <w:r w:rsidR="000D31E2">
        <w:rPr>
          <w:rFonts w:asciiTheme="minorHAnsi" w:hAnsiTheme="minorHAnsi" w:cstheme="minorHAnsi"/>
          <w:sz w:val="22"/>
          <w:szCs w:val="22"/>
        </w:rPr>
        <w:t xml:space="preserve"> při využívání kamerového systému.</w:t>
      </w:r>
    </w:p>
    <w:p w14:paraId="50E8D5EE" w14:textId="77777777" w:rsidR="0079542A" w:rsidRDefault="000D31E2" w:rsidP="00D101D6">
      <w:pPr>
        <w:pStyle w:val="FSCNormal"/>
        <w:rPr>
          <w:rFonts w:asciiTheme="minorHAnsi" w:hAnsiTheme="minorHAnsi" w:cstheme="minorHAnsi"/>
          <w:sz w:val="22"/>
          <w:szCs w:val="22"/>
        </w:rPr>
      </w:pPr>
      <w:r>
        <w:rPr>
          <w:rFonts w:asciiTheme="minorHAnsi" w:hAnsiTheme="minorHAnsi" w:cstheme="minorHAnsi"/>
          <w:sz w:val="22"/>
          <w:szCs w:val="22"/>
        </w:rPr>
        <w:t xml:space="preserve">Pro úplnost správce uvádí, že </w:t>
      </w:r>
      <w:r w:rsidR="00420CA4">
        <w:rPr>
          <w:rFonts w:asciiTheme="minorHAnsi" w:hAnsiTheme="minorHAnsi" w:cstheme="minorHAnsi"/>
          <w:sz w:val="22"/>
          <w:szCs w:val="22"/>
        </w:rPr>
        <w:t>ačkoli se na budovách, ve kterých se nacházejí prostory ZP MV ČR</w:t>
      </w:r>
      <w:r w:rsidR="008603FA">
        <w:rPr>
          <w:rFonts w:asciiTheme="minorHAnsi" w:hAnsiTheme="minorHAnsi" w:cstheme="minorHAnsi"/>
          <w:sz w:val="22"/>
          <w:szCs w:val="22"/>
        </w:rPr>
        <w:t>, vyskytují kamerové systémy, ZP MV ČR není správcem všech kamerových systémů</w:t>
      </w:r>
      <w:r w:rsidR="0079542A">
        <w:rPr>
          <w:rFonts w:asciiTheme="minorHAnsi" w:hAnsiTheme="minorHAnsi" w:cstheme="minorHAnsi"/>
          <w:sz w:val="22"/>
          <w:szCs w:val="22"/>
        </w:rPr>
        <w:t>. Správce provozuje kamerové systémy pouze na těchto pobočkách a klientských centrech:</w:t>
      </w:r>
    </w:p>
    <w:p w14:paraId="678BEF08" w14:textId="77777777" w:rsidR="006B09B1" w:rsidRDefault="006B09B1" w:rsidP="006B09B1">
      <w:pPr>
        <w:pStyle w:val="Odstavecseseznamem"/>
        <w:numPr>
          <w:ilvl w:val="0"/>
          <w:numId w:val="7"/>
        </w:numPr>
        <w:jc w:val="both"/>
        <w:rPr>
          <w:rFonts w:cstheme="minorHAnsi"/>
        </w:rPr>
      </w:pPr>
      <w:r>
        <w:rPr>
          <w:rFonts w:cstheme="minorHAnsi"/>
        </w:rPr>
        <w:t>ústředí Praha – prostory pod správou správce,</w:t>
      </w:r>
    </w:p>
    <w:p w14:paraId="7E5DECEE" w14:textId="77777777" w:rsidR="006B09B1" w:rsidRDefault="006B09B1" w:rsidP="006B09B1">
      <w:pPr>
        <w:pStyle w:val="Odstavecseseznamem"/>
        <w:numPr>
          <w:ilvl w:val="0"/>
          <w:numId w:val="7"/>
        </w:numPr>
        <w:jc w:val="both"/>
        <w:rPr>
          <w:rFonts w:cstheme="minorHAnsi"/>
        </w:rPr>
      </w:pPr>
      <w:r>
        <w:rPr>
          <w:rFonts w:cstheme="minorHAnsi"/>
        </w:rPr>
        <w:t>České Budějovice,</w:t>
      </w:r>
    </w:p>
    <w:p w14:paraId="74575D4B" w14:textId="77777777" w:rsidR="006B09B1" w:rsidRDefault="006B09B1" w:rsidP="006B09B1">
      <w:pPr>
        <w:pStyle w:val="Odstavecseseznamem"/>
        <w:numPr>
          <w:ilvl w:val="0"/>
          <w:numId w:val="7"/>
        </w:numPr>
        <w:jc w:val="both"/>
        <w:rPr>
          <w:rFonts w:cstheme="minorHAnsi"/>
        </w:rPr>
      </w:pPr>
      <w:r>
        <w:rPr>
          <w:rFonts w:cstheme="minorHAnsi"/>
        </w:rPr>
        <w:t>Ústí nad Labem,</w:t>
      </w:r>
    </w:p>
    <w:p w14:paraId="56A309BF" w14:textId="77777777" w:rsidR="006B09B1" w:rsidRDefault="006B09B1" w:rsidP="006B09B1">
      <w:pPr>
        <w:pStyle w:val="Odstavecseseznamem"/>
        <w:numPr>
          <w:ilvl w:val="0"/>
          <w:numId w:val="7"/>
        </w:numPr>
        <w:jc w:val="both"/>
        <w:rPr>
          <w:rFonts w:cstheme="minorHAnsi"/>
        </w:rPr>
      </w:pPr>
      <w:r>
        <w:rPr>
          <w:rFonts w:cstheme="minorHAnsi"/>
        </w:rPr>
        <w:t>Hradec Králové,</w:t>
      </w:r>
    </w:p>
    <w:p w14:paraId="47B9B5D5" w14:textId="77777777" w:rsidR="006B09B1" w:rsidRDefault="006B09B1" w:rsidP="006B09B1">
      <w:pPr>
        <w:pStyle w:val="Odstavecseseznamem"/>
        <w:numPr>
          <w:ilvl w:val="0"/>
          <w:numId w:val="7"/>
        </w:numPr>
        <w:jc w:val="both"/>
        <w:rPr>
          <w:rFonts w:cstheme="minorHAnsi"/>
        </w:rPr>
      </w:pPr>
      <w:r>
        <w:rPr>
          <w:rFonts w:cstheme="minorHAnsi"/>
        </w:rPr>
        <w:t>Olomouc,</w:t>
      </w:r>
    </w:p>
    <w:p w14:paraId="3A81973A" w14:textId="77777777" w:rsidR="006B09B1" w:rsidRDefault="006B09B1" w:rsidP="006B09B1">
      <w:pPr>
        <w:pStyle w:val="Odstavecseseznamem"/>
        <w:numPr>
          <w:ilvl w:val="0"/>
          <w:numId w:val="7"/>
        </w:numPr>
        <w:jc w:val="both"/>
        <w:rPr>
          <w:rFonts w:cstheme="minorHAnsi"/>
        </w:rPr>
      </w:pPr>
      <w:r>
        <w:rPr>
          <w:rFonts w:cstheme="minorHAnsi"/>
        </w:rPr>
        <w:t>Brno,</w:t>
      </w:r>
    </w:p>
    <w:p w14:paraId="189366A9" w14:textId="77777777" w:rsidR="006B09B1" w:rsidRPr="0070738F" w:rsidRDefault="006B09B1" w:rsidP="006B09B1">
      <w:pPr>
        <w:pStyle w:val="Odstavecseseznamem"/>
        <w:numPr>
          <w:ilvl w:val="0"/>
          <w:numId w:val="7"/>
        </w:numPr>
        <w:jc w:val="both"/>
        <w:rPr>
          <w:rFonts w:cstheme="minorHAnsi"/>
        </w:rPr>
      </w:pPr>
      <w:r w:rsidRPr="0070738F">
        <w:rPr>
          <w:rFonts w:cstheme="minorHAnsi"/>
        </w:rPr>
        <w:t>Ostrava.</w:t>
      </w:r>
    </w:p>
    <w:p w14:paraId="6B3B9A76" w14:textId="55C8DFDE" w:rsidR="00676FA4" w:rsidRPr="00334FA3" w:rsidRDefault="00D101D6" w:rsidP="006B09B1">
      <w:pPr>
        <w:pStyle w:val="FSCNormal"/>
        <w:rPr>
          <w:rFonts w:asciiTheme="minorHAnsi" w:hAnsiTheme="minorHAnsi" w:cstheme="minorHAnsi"/>
          <w:b/>
          <w:bCs/>
          <w:sz w:val="22"/>
          <w:szCs w:val="22"/>
        </w:rPr>
      </w:pPr>
      <w:r w:rsidRPr="00574BD1">
        <w:rPr>
          <w:rFonts w:asciiTheme="minorHAnsi" w:hAnsiTheme="minorHAnsi" w:cstheme="minorHAnsi"/>
          <w:sz w:val="22"/>
          <w:szCs w:val="22"/>
        </w:rPr>
        <w:t xml:space="preserve"> </w:t>
      </w:r>
    </w:p>
    <w:p w14:paraId="04544478" w14:textId="26F9BAEE" w:rsidR="005C5F0F" w:rsidRPr="005C5F0F" w:rsidRDefault="00762E91" w:rsidP="005C5F0F">
      <w:pPr>
        <w:jc w:val="both"/>
        <w:rPr>
          <w:rFonts w:cstheme="minorHAnsi"/>
        </w:rPr>
      </w:pPr>
      <w:r>
        <w:rPr>
          <w:rFonts w:cstheme="minorHAnsi"/>
        </w:rPr>
        <w:t>Správce zpracovává osobní údaje prostřednictvím kamerového systému na základě svého oprávněného zájmu, tedy na základě čl. 6 odst. 1 písm. f) GDPR, přičemž k tomuto zpracování dochází pouze u těch kamerových systémů, které jsou v majetku a jsou provozovány správcem.</w:t>
      </w:r>
    </w:p>
    <w:p w14:paraId="75A9BC2B"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1) Kdo je správcem Vašich osobních údajů?</w:t>
      </w:r>
    </w:p>
    <w:p w14:paraId="0BA4AAF2" w14:textId="77777777" w:rsidR="00D101D6" w:rsidRPr="00574BD1"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Správcem osobních údajů je Zdravotní pojišťovna ministerstva vnitra České republiky se sídlem Vinohradská 2577/178, 130 00 Praha 3, IČO: 471 14 304 (dále jen „správce“). Správce zpracovává Vaše osobní údaje jak automatizovaně ve svých systémech, tak i neautomatizovaným způsobem, avšak nedochází při tom k profilování ani automatizovanému rozhodování. </w:t>
      </w:r>
    </w:p>
    <w:p w14:paraId="473EB9FD" w14:textId="77777777" w:rsidR="00D101D6" w:rsidRPr="00574BD1" w:rsidRDefault="00D101D6" w:rsidP="00D101D6">
      <w:pPr>
        <w:pStyle w:val="FSCnadpis3"/>
        <w:rPr>
          <w:rFonts w:asciiTheme="minorHAnsi" w:hAnsiTheme="minorHAnsi" w:cstheme="minorHAnsi"/>
          <w:sz w:val="22"/>
          <w:szCs w:val="22"/>
        </w:rPr>
      </w:pPr>
    </w:p>
    <w:p w14:paraId="4C7201F7"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2) Jak můžete správce kontaktovat?</w:t>
      </w:r>
    </w:p>
    <w:p w14:paraId="4CC23F84" w14:textId="3B8EEC41" w:rsidR="00D101D6" w:rsidRPr="00574BD1"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Správce je možné kontaktovat v jeho klientských centrech, jejichž seznam je uveden na webové stránce </w:t>
      </w:r>
      <w:hyperlink r:id="rId5" w:history="1">
        <w:r w:rsidR="008404A9" w:rsidRPr="00574BD1">
          <w:rPr>
            <w:rStyle w:val="Hypertextovodkaz"/>
            <w:rFonts w:asciiTheme="minorHAnsi" w:hAnsiTheme="minorHAnsi" w:cstheme="minorHAnsi"/>
            <w:sz w:val="22"/>
            <w:szCs w:val="22"/>
          </w:rPr>
          <w:t>https://www.zpmvcr.cz/pracoviste</w:t>
        </w:r>
      </w:hyperlink>
      <w:r w:rsidR="008404A9" w:rsidRPr="00574BD1">
        <w:rPr>
          <w:rFonts w:asciiTheme="minorHAnsi" w:hAnsiTheme="minorHAnsi" w:cstheme="minorHAnsi"/>
          <w:sz w:val="22"/>
          <w:szCs w:val="22"/>
        </w:rPr>
        <w:t>.</w:t>
      </w:r>
      <w:r w:rsidRPr="00574BD1">
        <w:rPr>
          <w:rFonts w:asciiTheme="minorHAnsi" w:hAnsiTheme="minorHAnsi" w:cstheme="minorHAnsi"/>
          <w:sz w:val="22"/>
          <w:szCs w:val="22"/>
        </w:rPr>
        <w:t xml:space="preserve"> Správce je možné kontaktovat rovněž prostřednictvím provozovatele poštovních služeb na výše uvedené adrese nebo též prostřednictvím elektronické pošty na </w:t>
      </w:r>
      <w:hyperlink r:id="rId6" w:history="1">
        <w:r w:rsidR="008404A9" w:rsidRPr="00574BD1">
          <w:rPr>
            <w:rStyle w:val="Hypertextovodkaz"/>
            <w:rFonts w:asciiTheme="minorHAnsi" w:hAnsiTheme="minorHAnsi" w:cstheme="minorHAnsi"/>
            <w:sz w:val="22"/>
            <w:szCs w:val="22"/>
          </w:rPr>
          <w:t>gdpr@zpmvcr.cz</w:t>
        </w:r>
      </w:hyperlink>
      <w:r w:rsidR="008404A9" w:rsidRPr="00574BD1">
        <w:rPr>
          <w:rFonts w:asciiTheme="minorHAnsi" w:hAnsiTheme="minorHAnsi" w:cstheme="minorHAnsi"/>
          <w:sz w:val="22"/>
          <w:szCs w:val="22"/>
        </w:rPr>
        <w:t xml:space="preserve"> </w:t>
      </w:r>
      <w:r w:rsidRPr="00574BD1">
        <w:rPr>
          <w:rFonts w:asciiTheme="minorHAnsi" w:hAnsiTheme="minorHAnsi" w:cstheme="minorHAnsi"/>
          <w:sz w:val="22"/>
          <w:szCs w:val="22"/>
        </w:rPr>
        <w:t>či prostřednictvím datové schránky ID: 9swaix3.</w:t>
      </w:r>
    </w:p>
    <w:p w14:paraId="530B7C2D" w14:textId="77777777" w:rsidR="00D101D6" w:rsidRPr="00574BD1" w:rsidRDefault="00D101D6" w:rsidP="00D101D6">
      <w:pPr>
        <w:pStyle w:val="FSCNormal"/>
        <w:rPr>
          <w:rFonts w:asciiTheme="minorHAnsi" w:hAnsiTheme="minorHAnsi" w:cstheme="minorHAnsi"/>
          <w:sz w:val="22"/>
          <w:szCs w:val="22"/>
        </w:rPr>
      </w:pPr>
    </w:p>
    <w:p w14:paraId="7AA7A04A"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3) Má správce pověřence pro ochranu osobních údajů?</w:t>
      </w:r>
    </w:p>
    <w:p w14:paraId="712E6465" w14:textId="4A046B71" w:rsidR="00D101D6" w:rsidRDefault="00A75486" w:rsidP="00D101D6">
      <w:pPr>
        <w:pStyle w:val="FSCNormal"/>
        <w:rPr>
          <w:rFonts w:cstheme="minorHAnsi"/>
        </w:rPr>
      </w:pPr>
      <w:r>
        <w:rPr>
          <w:rFonts w:cstheme="minorHAnsi"/>
        </w:rPr>
        <w:t>Ano, správce jmenoval pověřence pro ochranu osobních údajů a jeho kontaktní údaje jsou zveřejněny v </w:t>
      </w:r>
      <w:hyperlink r:id="rId7" w:history="1">
        <w:r>
          <w:rPr>
            <w:rStyle w:val="Hypertextovodkaz"/>
            <w:rFonts w:cstheme="minorHAnsi"/>
          </w:rPr>
          <w:t>Informačním memorandu</w:t>
        </w:r>
      </w:hyperlink>
      <w:r>
        <w:rPr>
          <w:rFonts w:cstheme="minorHAnsi"/>
        </w:rPr>
        <w:t>.</w:t>
      </w:r>
    </w:p>
    <w:p w14:paraId="7EEA5DE7" w14:textId="77777777" w:rsidR="00A75486" w:rsidRPr="00574BD1" w:rsidRDefault="00A75486" w:rsidP="00D101D6">
      <w:pPr>
        <w:pStyle w:val="FSCNormal"/>
        <w:rPr>
          <w:rFonts w:asciiTheme="minorHAnsi" w:hAnsiTheme="minorHAnsi" w:cstheme="minorHAnsi"/>
          <w:sz w:val="22"/>
          <w:szCs w:val="22"/>
        </w:rPr>
      </w:pPr>
    </w:p>
    <w:p w14:paraId="1BCE65BD"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4) Proč správce zpracovává Vaše osobní údaje?</w:t>
      </w:r>
    </w:p>
    <w:p w14:paraId="7AE27EAF" w14:textId="77777777" w:rsidR="00D92B58" w:rsidRPr="00574BD1" w:rsidRDefault="00D92B58" w:rsidP="00D92B58">
      <w:pPr>
        <w:pStyle w:val="FSCNormal"/>
        <w:rPr>
          <w:rFonts w:asciiTheme="minorHAnsi" w:hAnsiTheme="minorHAnsi" w:cstheme="minorHAnsi"/>
          <w:sz w:val="22"/>
          <w:szCs w:val="22"/>
        </w:rPr>
      </w:pPr>
      <w:r>
        <w:rPr>
          <w:rFonts w:asciiTheme="minorHAnsi" w:hAnsiTheme="minorHAnsi" w:cstheme="minorHAnsi"/>
          <w:sz w:val="22"/>
          <w:szCs w:val="22"/>
        </w:rPr>
        <w:t xml:space="preserve">Správce zpracovává Vaše osobní údaje za účelem ochrany svého majetku před poškozením, zničením, ztrátou, odcizením nebo zneužitím, přičemž dosáhnout jiným takového zajištění není efektivně </w:t>
      </w:r>
      <w:r>
        <w:rPr>
          <w:rFonts w:asciiTheme="minorHAnsi" w:hAnsiTheme="minorHAnsi" w:cstheme="minorHAnsi"/>
          <w:sz w:val="22"/>
          <w:szCs w:val="22"/>
        </w:rPr>
        <w:lastRenderedPageBreak/>
        <w:t xml:space="preserve">a hospodárně možné. Kamerový systém je rovněž instalován za účelem ochrany života a zdraví zaměstnanců správce a osob, které se v prostorách správce pohybují (především klienti ve veřejně přístupných částech). </w:t>
      </w:r>
    </w:p>
    <w:p w14:paraId="4BDE70E3" w14:textId="77777777" w:rsidR="00D92B58" w:rsidRDefault="00D92B58" w:rsidP="00D101D6">
      <w:pPr>
        <w:pStyle w:val="FSCnadpis3"/>
        <w:rPr>
          <w:rFonts w:asciiTheme="minorHAnsi" w:hAnsiTheme="minorHAnsi" w:cstheme="minorHAnsi"/>
          <w:sz w:val="22"/>
          <w:szCs w:val="22"/>
        </w:rPr>
      </w:pPr>
    </w:p>
    <w:p w14:paraId="793E082B" w14:textId="7E6D8D9B"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5) Jaké osobní údaje správce zpracovává?</w:t>
      </w:r>
    </w:p>
    <w:p w14:paraId="622BF290" w14:textId="77777777" w:rsidR="001322C3" w:rsidRDefault="001322C3" w:rsidP="001322C3">
      <w:pPr>
        <w:jc w:val="both"/>
        <w:rPr>
          <w:rFonts w:eastAsia="Times New Roman" w:cstheme="minorHAnsi"/>
        </w:rPr>
      </w:pPr>
      <w:r w:rsidRPr="007C179B">
        <w:rPr>
          <w:rFonts w:eastAsia="Times New Roman" w:cstheme="minorHAnsi"/>
        </w:rPr>
        <w:t xml:space="preserve">Osobní údaje jsou zpracovány v rozsahu kamerového záběru, tj. dochází ke zpracování video záznamu o pohybu osob v okolí instalovaných kamer. Kamerový systém je instalován na vnějším plášti </w:t>
      </w:r>
      <w:r>
        <w:rPr>
          <w:rFonts w:eastAsia="Times New Roman" w:cstheme="minorHAnsi"/>
        </w:rPr>
        <w:t>výše uvedených poboček</w:t>
      </w:r>
      <w:r w:rsidRPr="007C179B">
        <w:rPr>
          <w:rFonts w:eastAsia="Times New Roman" w:cstheme="minorHAnsi"/>
        </w:rPr>
        <w:t xml:space="preserve"> správce a rovněž </w:t>
      </w:r>
      <w:r>
        <w:rPr>
          <w:rFonts w:eastAsia="Times New Roman" w:cstheme="minorHAnsi"/>
        </w:rPr>
        <w:t>ve veřejně přístupných prostorech správce, ve kterých se nachází správcům majetek či v prostorách, ke kterým je omezený přístup (např. serverovna apod.).</w:t>
      </w:r>
    </w:p>
    <w:p w14:paraId="383B3D10" w14:textId="77777777" w:rsidR="00074A1B" w:rsidRDefault="00074A1B" w:rsidP="00D101D6">
      <w:pPr>
        <w:pStyle w:val="FSCnadpis3"/>
        <w:rPr>
          <w:rFonts w:asciiTheme="minorHAnsi" w:hAnsiTheme="minorHAnsi" w:cstheme="minorHAnsi"/>
          <w:sz w:val="22"/>
          <w:szCs w:val="22"/>
        </w:rPr>
      </w:pPr>
    </w:p>
    <w:p w14:paraId="2F7567D7" w14:textId="3E35FD1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6) Čí osobní údaje správce zpracovává?</w:t>
      </w:r>
    </w:p>
    <w:p w14:paraId="1F9B14FA" w14:textId="77777777" w:rsidR="001D358C" w:rsidRPr="00574BD1" w:rsidRDefault="001D358C" w:rsidP="001D358C">
      <w:pPr>
        <w:pStyle w:val="FSCNormal"/>
        <w:rPr>
          <w:rFonts w:asciiTheme="minorHAnsi" w:hAnsiTheme="minorHAnsi" w:cstheme="minorHAnsi"/>
          <w:sz w:val="22"/>
          <w:szCs w:val="22"/>
        </w:rPr>
      </w:pPr>
      <w:r>
        <w:rPr>
          <w:rFonts w:asciiTheme="minorHAnsi" w:hAnsiTheme="minorHAnsi" w:cstheme="minorHAnsi"/>
          <w:sz w:val="22"/>
          <w:szCs w:val="22"/>
        </w:rPr>
        <w:t xml:space="preserve">Správce zpracovává osobní údaje každé fyzické osoby, která vstoupí do prostoru snímaného kamerovým systémem. </w:t>
      </w:r>
    </w:p>
    <w:p w14:paraId="17C6A9A7" w14:textId="77777777" w:rsidR="00074A1B" w:rsidRDefault="00074A1B" w:rsidP="00D101D6">
      <w:pPr>
        <w:pStyle w:val="FSCnadpis3"/>
        <w:rPr>
          <w:rFonts w:asciiTheme="minorHAnsi" w:hAnsiTheme="minorHAnsi" w:cstheme="minorHAnsi"/>
          <w:sz w:val="22"/>
          <w:szCs w:val="22"/>
        </w:rPr>
      </w:pPr>
    </w:p>
    <w:p w14:paraId="55E7F99D" w14:textId="53A26341"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7) Jakým způsobem jsou osobní údaje pořizovány?</w:t>
      </w:r>
    </w:p>
    <w:p w14:paraId="2103C32A" w14:textId="5B5E069C" w:rsidR="00133376" w:rsidRPr="00574BD1" w:rsidRDefault="00133376" w:rsidP="00133376">
      <w:pPr>
        <w:pStyle w:val="FSCNormal"/>
        <w:rPr>
          <w:rFonts w:asciiTheme="minorHAnsi" w:hAnsiTheme="minorHAnsi" w:cstheme="minorHAnsi"/>
          <w:sz w:val="22"/>
          <w:szCs w:val="22"/>
        </w:rPr>
      </w:pPr>
      <w:r>
        <w:rPr>
          <w:rFonts w:asciiTheme="minorHAnsi" w:hAnsiTheme="minorHAnsi" w:cstheme="minorHAnsi"/>
          <w:sz w:val="22"/>
          <w:szCs w:val="22"/>
        </w:rPr>
        <w:t xml:space="preserve">Osobní údaje jsou zpracovány v systémech správce výlučně automatizovaně. </w:t>
      </w:r>
    </w:p>
    <w:p w14:paraId="024A3044" w14:textId="77777777" w:rsidR="00074A1B" w:rsidRDefault="00074A1B" w:rsidP="00D101D6">
      <w:pPr>
        <w:pStyle w:val="FSCnadpis3"/>
        <w:rPr>
          <w:rFonts w:asciiTheme="minorHAnsi" w:hAnsiTheme="minorHAnsi" w:cstheme="minorHAnsi"/>
          <w:sz w:val="22"/>
          <w:szCs w:val="22"/>
        </w:rPr>
      </w:pPr>
    </w:p>
    <w:p w14:paraId="3AE9D062" w14:textId="3B673ADE" w:rsidR="00D101D6"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8) Komu jsou osobní údaje dále předávány?</w:t>
      </w:r>
    </w:p>
    <w:p w14:paraId="0EF0DC15" w14:textId="7E290B4F" w:rsidR="002B7B1B" w:rsidRPr="002723C0" w:rsidRDefault="005F47CF" w:rsidP="002B7B1B">
      <w:pPr>
        <w:pStyle w:val="FSCNormal"/>
        <w:rPr>
          <w:rFonts w:asciiTheme="minorHAnsi" w:hAnsiTheme="minorHAnsi" w:cstheme="minorHAnsi"/>
          <w:sz w:val="22"/>
          <w:szCs w:val="22"/>
        </w:rPr>
      </w:pPr>
      <w:r>
        <w:rPr>
          <w:rFonts w:asciiTheme="minorHAnsi" w:hAnsiTheme="minorHAnsi" w:cstheme="minorHAnsi"/>
          <w:sz w:val="22"/>
          <w:szCs w:val="22"/>
        </w:rPr>
        <w:t xml:space="preserve">Kamerové záznamy jsou na vyžádání předávány orgánům činným v trestním řízení případně jsou předávány </w:t>
      </w:r>
      <w:r w:rsidR="00A06766">
        <w:rPr>
          <w:rFonts w:asciiTheme="minorHAnsi" w:hAnsiTheme="minorHAnsi" w:cstheme="minorHAnsi"/>
          <w:sz w:val="22"/>
          <w:szCs w:val="22"/>
        </w:rPr>
        <w:t xml:space="preserve">na základě žádosti obecní policii případně pak pojišťovnám (za účelem plnění pojistky). </w:t>
      </w:r>
    </w:p>
    <w:p w14:paraId="12BD962C" w14:textId="77777777" w:rsidR="008C74D2" w:rsidRDefault="008C74D2" w:rsidP="00D101D6">
      <w:pPr>
        <w:pStyle w:val="FSCnadpis3"/>
        <w:rPr>
          <w:rFonts w:asciiTheme="minorHAnsi" w:hAnsiTheme="minorHAnsi" w:cstheme="minorHAnsi"/>
          <w:sz w:val="22"/>
          <w:szCs w:val="22"/>
        </w:rPr>
      </w:pPr>
    </w:p>
    <w:p w14:paraId="7EB8116B" w14:textId="7DA73588" w:rsidR="00D101D6"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9) Jak dlouho jsou osobní údaje zpracovávány?</w:t>
      </w:r>
    </w:p>
    <w:p w14:paraId="2AD1386C" w14:textId="77777777" w:rsidR="005F47CF" w:rsidRDefault="005F47CF" w:rsidP="005F47CF">
      <w:pPr>
        <w:pStyle w:val="FSCNormal"/>
        <w:rPr>
          <w:rFonts w:asciiTheme="minorHAnsi" w:hAnsiTheme="minorHAnsi" w:cstheme="minorHAnsi"/>
          <w:sz w:val="22"/>
          <w:szCs w:val="22"/>
        </w:rPr>
      </w:pPr>
      <w:r>
        <w:rPr>
          <w:rFonts w:asciiTheme="minorHAnsi" w:hAnsiTheme="minorHAnsi" w:cstheme="minorHAnsi"/>
          <w:sz w:val="22"/>
          <w:szCs w:val="22"/>
        </w:rPr>
        <w:t xml:space="preserve">Záznam pořízený kamerovým systémem je automaticky přepisován časovou smyčkou a při určení doby uložení správce postupuje v souladu s doporučením, které vydal EDPB ve svých pokynech 3/2019. </w:t>
      </w:r>
    </w:p>
    <w:p w14:paraId="1D998FC4" w14:textId="77777777" w:rsidR="005F47CF" w:rsidRPr="002723C0" w:rsidRDefault="005F47CF" w:rsidP="005F47CF">
      <w:pPr>
        <w:pStyle w:val="FSCNormal"/>
        <w:rPr>
          <w:rFonts w:asciiTheme="minorHAnsi" w:hAnsiTheme="minorHAnsi" w:cstheme="minorHAnsi"/>
          <w:sz w:val="22"/>
          <w:szCs w:val="22"/>
        </w:rPr>
      </w:pPr>
    </w:p>
    <w:p w14:paraId="5C18ED16" w14:textId="0E36E1E4" w:rsidR="00D101D6" w:rsidRDefault="00D101D6" w:rsidP="00D101D6">
      <w:pPr>
        <w:pStyle w:val="FSCnadpis3"/>
        <w:rPr>
          <w:rFonts w:asciiTheme="minorHAnsi" w:hAnsiTheme="minorHAnsi" w:cstheme="minorHAnsi"/>
          <w:b w:val="0"/>
          <w:sz w:val="22"/>
          <w:szCs w:val="22"/>
        </w:rPr>
      </w:pPr>
      <w:r w:rsidRPr="00574BD1">
        <w:rPr>
          <w:rFonts w:asciiTheme="minorHAnsi" w:hAnsiTheme="minorHAnsi" w:cstheme="minorHAnsi"/>
          <w:sz w:val="22"/>
          <w:szCs w:val="22"/>
        </w:rPr>
        <w:t>10) Odkud správce mé osobní údaje získal?</w:t>
      </w:r>
    </w:p>
    <w:p w14:paraId="4E63C63E" w14:textId="222C9D00" w:rsidR="002723C0" w:rsidRPr="002723C0" w:rsidRDefault="00A06766" w:rsidP="002723C0">
      <w:pPr>
        <w:pStyle w:val="FSCNormal"/>
        <w:rPr>
          <w:rFonts w:asciiTheme="minorHAnsi" w:hAnsiTheme="minorHAnsi" w:cstheme="minorHAnsi"/>
          <w:sz w:val="22"/>
          <w:szCs w:val="22"/>
        </w:rPr>
      </w:pPr>
      <w:r>
        <w:rPr>
          <w:rFonts w:asciiTheme="minorHAnsi" w:hAnsiTheme="minorHAnsi" w:cstheme="minorHAnsi"/>
          <w:sz w:val="22"/>
          <w:szCs w:val="22"/>
        </w:rPr>
        <w:t>Prostřednictvím kamerového systému</w:t>
      </w:r>
    </w:p>
    <w:p w14:paraId="32137D02" w14:textId="61F3311D" w:rsidR="00E33190" w:rsidRDefault="00E33190">
      <w:pPr>
        <w:spacing w:after="160" w:line="259" w:lineRule="auto"/>
        <w:rPr>
          <w:rFonts w:eastAsia="Times New Roman" w:cstheme="minorHAnsi"/>
          <w:b/>
          <w:smallCaps/>
          <w:spacing w:val="10"/>
        </w:rPr>
      </w:pPr>
    </w:p>
    <w:p w14:paraId="60DE4A98" w14:textId="7C49B0E0"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11) Jaká mám jako subjekt údajů práva?</w:t>
      </w:r>
    </w:p>
    <w:p w14:paraId="21D44AD7"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požadovat přístup k osobním údajům</w:t>
      </w:r>
      <w:r w:rsidRPr="00574BD1">
        <w:rPr>
          <w:rFonts w:asciiTheme="minorHAnsi" w:hAnsiTheme="minorHAnsi" w:cstheme="minorHAnsi"/>
          <w:sz w:val="22"/>
          <w:szCs w:val="22"/>
        </w:rPr>
        <w:t xml:space="preserve"> – každý subjekt údajů může u správce žádat přístup ke svým osobním údajům, a to v rozsahu a za podmínek stanovených čl. 15 GDPR;</w:t>
      </w:r>
    </w:p>
    <w:p w14:paraId="6847D6F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na opravu</w:t>
      </w:r>
      <w:r w:rsidRPr="00574BD1">
        <w:rPr>
          <w:rFonts w:asciiTheme="minorHAnsi" w:hAnsiTheme="minorHAnsi" w:cstheme="minorHAnsi"/>
          <w:sz w:val="22"/>
          <w:szCs w:val="22"/>
        </w:rPr>
        <w:t xml:space="preserve"> – každý subjekt údajů má právo žádat u správce opravu svých osobních údajů, a to na základě čl. 16 GDPR;</w:t>
      </w:r>
    </w:p>
    <w:p w14:paraId="270DEEA3"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na výmaz</w:t>
      </w:r>
      <w:r w:rsidRPr="00574BD1">
        <w:rPr>
          <w:rFonts w:asciiTheme="minorHAnsi" w:hAnsiTheme="minorHAnsi" w:cstheme="minorHAnsi"/>
          <w:sz w:val="22"/>
          <w:szCs w:val="22"/>
        </w:rPr>
        <w:t xml:space="preserve"> – subjekt údajů má právo žádat správce o výmaz svých osobních údajů, a to za podmínek uvedených v čl. 17 GDPR;</w:t>
      </w:r>
    </w:p>
    <w:p w14:paraId="5C88AC3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lastRenderedPageBreak/>
        <w:t>omezení zpracování</w:t>
      </w:r>
      <w:r w:rsidRPr="00574BD1">
        <w:rPr>
          <w:rFonts w:asciiTheme="minorHAnsi" w:hAnsiTheme="minorHAnsi" w:cstheme="minorHAnsi"/>
          <w:sz w:val="22"/>
          <w:szCs w:val="22"/>
        </w:rPr>
        <w:t xml:space="preserve"> – každý subjekt údajů má právo obrátit se na správce a za podmínek uvedených v čl. 18 GDPR žádat o omezení zpracování svých osobních údajů;</w:t>
      </w:r>
    </w:p>
    <w:p w14:paraId="0242D0DC" w14:textId="42339AB4"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přenositelnost osobních údajů</w:t>
      </w:r>
      <w:r w:rsidRPr="00574BD1">
        <w:rPr>
          <w:rFonts w:asciiTheme="minorHAnsi" w:hAnsiTheme="minorHAnsi" w:cstheme="minorHAnsi"/>
          <w:sz w:val="22"/>
          <w:szCs w:val="22"/>
        </w:rPr>
        <w:t xml:space="preserve"> – subjekt údajů má právo získat od správce osobní údaje, které se ho týkají, a to v případě, že je zpracování založeno na souhlasu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a)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nebo na smlouvě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b)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a provádí se automatizovaně; toto právo se však neuplatní na zpracování osobních údajů nezbytných pro splnění úkolu prováděného ve veřejném zájmu nebo při výkonu veřejné moci, kterým je správce pověřen (k tomu viz čl. 20 GDPR);</w:t>
      </w:r>
    </w:p>
    <w:p w14:paraId="58534177" w14:textId="019679AF"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námitka</w:t>
      </w:r>
      <w:r w:rsidRPr="00574BD1">
        <w:rPr>
          <w:rFonts w:asciiTheme="minorHAnsi" w:hAnsiTheme="minorHAnsi" w:cstheme="minorHAnsi"/>
          <w:sz w:val="22"/>
          <w:szCs w:val="22"/>
        </w:rPr>
        <w:t xml:space="preserve"> – pokud jsou osobní údaje subjektu údajů zpracovávány pro splnění úkolu ve veřejném zájmu nebo při výkonu veřejné moci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e)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či pro účely oprávněných zájmů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f)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má subjekt údajů právo vznést proti takovému zpracování v souladu s čl. 21 GDPR námitku; na tuto námitku rovněž navazují právo na výmaz </w:t>
      </w:r>
      <w:r w:rsidR="007450C6">
        <w:rPr>
          <w:rFonts w:asciiTheme="minorHAnsi" w:hAnsiTheme="minorHAnsi" w:cstheme="minorHAnsi"/>
          <w:sz w:val="22"/>
          <w:szCs w:val="22"/>
        </w:rPr>
        <w:t>[</w:t>
      </w:r>
      <w:r w:rsidRPr="00574BD1">
        <w:rPr>
          <w:rFonts w:asciiTheme="minorHAnsi" w:hAnsiTheme="minorHAnsi" w:cstheme="minorHAnsi"/>
          <w:sz w:val="22"/>
          <w:szCs w:val="22"/>
        </w:rPr>
        <w:t>čl. 17 odst. 1 písm. c</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a omezení zpracování </w:t>
      </w:r>
      <w:r w:rsidR="007450C6">
        <w:rPr>
          <w:rFonts w:asciiTheme="minorHAnsi" w:hAnsiTheme="minorHAnsi" w:cstheme="minorHAnsi"/>
          <w:sz w:val="22"/>
          <w:szCs w:val="22"/>
        </w:rPr>
        <w:t>[</w:t>
      </w:r>
      <w:r w:rsidRPr="00574BD1">
        <w:rPr>
          <w:rFonts w:asciiTheme="minorHAnsi" w:hAnsiTheme="minorHAnsi" w:cstheme="minorHAnsi"/>
          <w:sz w:val="22"/>
          <w:szCs w:val="22"/>
        </w:rPr>
        <w:t>čl. 18 odst. 1 písm. d) GDPR</w:t>
      </w:r>
      <w:r w:rsidR="007450C6">
        <w:rPr>
          <w:rFonts w:asciiTheme="minorHAnsi" w:hAnsiTheme="minorHAnsi" w:cstheme="minorHAnsi"/>
          <w:sz w:val="22"/>
          <w:szCs w:val="22"/>
        </w:rPr>
        <w:t>]</w:t>
      </w:r>
      <w:r w:rsidRPr="00574BD1">
        <w:rPr>
          <w:rFonts w:asciiTheme="minorHAnsi" w:hAnsiTheme="minorHAnsi" w:cstheme="minorHAnsi"/>
          <w:sz w:val="22"/>
          <w:szCs w:val="22"/>
        </w:rPr>
        <w:t>;</w:t>
      </w:r>
    </w:p>
    <w:p w14:paraId="0D035F4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podání stížnosti</w:t>
      </w:r>
      <w:r w:rsidRPr="00574BD1">
        <w:rPr>
          <w:rFonts w:asciiTheme="minorHAnsi" w:hAnsiTheme="minorHAnsi" w:cstheme="minorHAnsi"/>
          <w:sz w:val="22"/>
          <w:szCs w:val="22"/>
        </w:rPr>
        <w:t xml:space="preserve"> – každý subjekt údajů má právo podat stížnost dozorovému orgánu; v České republice je dozorovým orgánem Úřad pro ochranu osobních údajů se sídlem Pplk. Sochora 27, 170 00 Praha 7, e-mail: posta@uoou.cz, ID datové schránky: qkbaa2n; dozorový orgán má povinnost informovat stěžovatele o pokroku v řešení stížnosti a o jeho výsledku (čl. 77 GDPR), </w:t>
      </w:r>
      <w:r w:rsidRPr="00574BD1">
        <w:rPr>
          <w:rFonts w:asciiTheme="minorHAnsi" w:hAnsiTheme="minorHAnsi" w:cstheme="minorHAnsi"/>
          <w:sz w:val="22"/>
          <w:szCs w:val="22"/>
        </w:rPr>
        <w:br/>
        <w:t>a to každé tři měsíce (čl. 78 odst. 2 GDPR), v opačném případě má subjekt údajů právo na účinnou soudní ochranu.</w:t>
      </w:r>
    </w:p>
    <w:p w14:paraId="556A161B" w14:textId="77777777" w:rsidR="00D101D6" w:rsidRPr="00574BD1" w:rsidRDefault="00D101D6" w:rsidP="00D101D6">
      <w:pPr>
        <w:rPr>
          <w:rFonts w:eastAsia="Times New Roman" w:cstheme="minorHAnsi"/>
        </w:rPr>
      </w:pPr>
    </w:p>
    <w:p w14:paraId="61DEED50" w14:textId="77777777" w:rsidR="00D101D6" w:rsidRPr="00574BD1" w:rsidRDefault="00D101D6" w:rsidP="00D101D6">
      <w:pPr>
        <w:pStyle w:val="FSCNormal"/>
        <w:rPr>
          <w:rFonts w:asciiTheme="minorHAnsi" w:hAnsiTheme="minorHAnsi" w:cstheme="minorHAnsi"/>
          <w:sz w:val="22"/>
          <w:szCs w:val="22"/>
        </w:rPr>
      </w:pPr>
    </w:p>
    <w:p w14:paraId="4042F84B" w14:textId="77777777" w:rsidR="00620ECD" w:rsidRPr="00574BD1" w:rsidRDefault="00620ECD">
      <w:pPr>
        <w:rPr>
          <w:rFonts w:cstheme="minorHAnsi"/>
        </w:rPr>
      </w:pPr>
    </w:p>
    <w:sectPr w:rsidR="00620ECD" w:rsidRPr="00574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F3E"/>
    <w:multiLevelType w:val="hybridMultilevel"/>
    <w:tmpl w:val="FC9ED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66312C"/>
    <w:multiLevelType w:val="hybridMultilevel"/>
    <w:tmpl w:val="92809C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2A6EED"/>
    <w:multiLevelType w:val="hybridMultilevel"/>
    <w:tmpl w:val="D0A85340"/>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BC71A4"/>
    <w:multiLevelType w:val="hybridMultilevel"/>
    <w:tmpl w:val="A5FE8DC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6E753D16"/>
    <w:multiLevelType w:val="hybridMultilevel"/>
    <w:tmpl w:val="CFCE8724"/>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033004"/>
    <w:multiLevelType w:val="hybridMultilevel"/>
    <w:tmpl w:val="41B8B3F0"/>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F11BBF"/>
    <w:multiLevelType w:val="hybridMultilevel"/>
    <w:tmpl w:val="763EACE2"/>
    <w:lvl w:ilvl="0" w:tplc="36384C6E">
      <w:start w:val="1"/>
      <w:numFmt w:val="bullet"/>
      <w:pStyle w:val="FSCodrka1"/>
      <w:lvlText w:val=""/>
      <w:lvlJc w:val="left"/>
      <w:pPr>
        <w:ind w:left="644" w:hanging="360"/>
      </w:pPr>
      <w:rPr>
        <w:rFonts w:ascii="Wingdings" w:hAnsi="Wingdings" w:hint="default"/>
        <w:b w:val="0"/>
        <w:i w:val="0"/>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525798603">
    <w:abstractNumId w:val="6"/>
  </w:num>
  <w:num w:numId="2" w16cid:durableId="467940175">
    <w:abstractNumId w:val="4"/>
  </w:num>
  <w:num w:numId="3" w16cid:durableId="392507509">
    <w:abstractNumId w:val="2"/>
  </w:num>
  <w:num w:numId="4" w16cid:durableId="344404251">
    <w:abstractNumId w:val="5"/>
  </w:num>
  <w:num w:numId="5" w16cid:durableId="2014334872">
    <w:abstractNumId w:val="1"/>
  </w:num>
  <w:num w:numId="6" w16cid:durableId="1945265211">
    <w:abstractNumId w:val="0"/>
  </w:num>
  <w:num w:numId="7" w16cid:durableId="1336877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D6"/>
    <w:rsid w:val="000023C7"/>
    <w:rsid w:val="00030D25"/>
    <w:rsid w:val="000452FF"/>
    <w:rsid w:val="00074A1B"/>
    <w:rsid w:val="000D31E2"/>
    <w:rsid w:val="000E25F5"/>
    <w:rsid w:val="00131992"/>
    <w:rsid w:val="001322C3"/>
    <w:rsid w:val="00133376"/>
    <w:rsid w:val="00173AE9"/>
    <w:rsid w:val="00177A20"/>
    <w:rsid w:val="001B236F"/>
    <w:rsid w:val="001C1E2F"/>
    <w:rsid w:val="001D358C"/>
    <w:rsid w:val="002723C0"/>
    <w:rsid w:val="00293CF0"/>
    <w:rsid w:val="002B26A3"/>
    <w:rsid w:val="002B4082"/>
    <w:rsid w:val="002B7B1B"/>
    <w:rsid w:val="002C7566"/>
    <w:rsid w:val="002F447D"/>
    <w:rsid w:val="00334FA3"/>
    <w:rsid w:val="003672DF"/>
    <w:rsid w:val="00387DEE"/>
    <w:rsid w:val="003A57C6"/>
    <w:rsid w:val="003E3A71"/>
    <w:rsid w:val="003F4193"/>
    <w:rsid w:val="00420CA4"/>
    <w:rsid w:val="00442E87"/>
    <w:rsid w:val="004D6525"/>
    <w:rsid w:val="004F3378"/>
    <w:rsid w:val="00574BD1"/>
    <w:rsid w:val="005838DE"/>
    <w:rsid w:val="005A5BD2"/>
    <w:rsid w:val="005B22BF"/>
    <w:rsid w:val="005C35E8"/>
    <w:rsid w:val="005C5F0F"/>
    <w:rsid w:val="005F452C"/>
    <w:rsid w:val="005F47CF"/>
    <w:rsid w:val="00620ECD"/>
    <w:rsid w:val="006441E6"/>
    <w:rsid w:val="0066079D"/>
    <w:rsid w:val="00662B36"/>
    <w:rsid w:val="00676FA4"/>
    <w:rsid w:val="006B09B1"/>
    <w:rsid w:val="007450C6"/>
    <w:rsid w:val="00762E91"/>
    <w:rsid w:val="0079542A"/>
    <w:rsid w:val="007C35A6"/>
    <w:rsid w:val="007C3D9B"/>
    <w:rsid w:val="008077BB"/>
    <w:rsid w:val="008404A9"/>
    <w:rsid w:val="0084510A"/>
    <w:rsid w:val="008603FA"/>
    <w:rsid w:val="008A217C"/>
    <w:rsid w:val="008A259D"/>
    <w:rsid w:val="008C74D2"/>
    <w:rsid w:val="008D09AE"/>
    <w:rsid w:val="008E2119"/>
    <w:rsid w:val="009323DA"/>
    <w:rsid w:val="0097125E"/>
    <w:rsid w:val="009B1274"/>
    <w:rsid w:val="009B4CAE"/>
    <w:rsid w:val="009C4581"/>
    <w:rsid w:val="00A06766"/>
    <w:rsid w:val="00A3511A"/>
    <w:rsid w:val="00A75486"/>
    <w:rsid w:val="00AE094C"/>
    <w:rsid w:val="00B0363B"/>
    <w:rsid w:val="00BA01A8"/>
    <w:rsid w:val="00BE242D"/>
    <w:rsid w:val="00C23DA4"/>
    <w:rsid w:val="00C47E92"/>
    <w:rsid w:val="00CA5D1C"/>
    <w:rsid w:val="00CF08BA"/>
    <w:rsid w:val="00CF34E6"/>
    <w:rsid w:val="00D101D6"/>
    <w:rsid w:val="00D56D2E"/>
    <w:rsid w:val="00D92B58"/>
    <w:rsid w:val="00DB3801"/>
    <w:rsid w:val="00DE5397"/>
    <w:rsid w:val="00E33190"/>
    <w:rsid w:val="00E72729"/>
    <w:rsid w:val="00EC2C00"/>
    <w:rsid w:val="00EC45D6"/>
    <w:rsid w:val="00EC4FDF"/>
    <w:rsid w:val="00F444E0"/>
    <w:rsid w:val="00F72D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E64D"/>
  <w15:chartTrackingRefBased/>
  <w15:docId w15:val="{2E607A15-15DE-4F86-911C-B03933CE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101D6"/>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SCNormal">
    <w:name w:val="FSCNormal"/>
    <w:link w:val="FSCNormalChar"/>
    <w:qFormat/>
    <w:rsid w:val="00D101D6"/>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rsid w:val="00D101D6"/>
    <w:rPr>
      <w:rFonts w:ascii="Tahoma" w:eastAsia="Times New Roman" w:hAnsi="Tahoma" w:cs="Times New Roman"/>
      <w:sz w:val="20"/>
      <w:szCs w:val="20"/>
      <w:lang w:eastAsia="cs-CZ"/>
    </w:rPr>
  </w:style>
  <w:style w:type="paragraph" w:customStyle="1" w:styleId="FSCnadpis3">
    <w:name w:val="FSCnadpis3"/>
    <w:basedOn w:val="FSCNormal"/>
    <w:next w:val="FSCNormal"/>
    <w:qFormat/>
    <w:rsid w:val="00D101D6"/>
    <w:rPr>
      <w:b/>
      <w:smallCaps/>
      <w:spacing w:val="10"/>
      <w:sz w:val="24"/>
    </w:rPr>
  </w:style>
  <w:style w:type="paragraph" w:customStyle="1" w:styleId="FSCodrka1">
    <w:name w:val="FSCodrážka1"/>
    <w:basedOn w:val="FSCNormal"/>
    <w:next w:val="FSCNormal"/>
    <w:qFormat/>
    <w:rsid w:val="00D101D6"/>
    <w:pPr>
      <w:numPr>
        <w:numId w:val="1"/>
      </w:numPr>
      <w:tabs>
        <w:tab w:val="num" w:pos="360"/>
        <w:tab w:val="left" w:pos="641"/>
      </w:tabs>
      <w:ind w:left="0" w:firstLine="0"/>
    </w:pPr>
  </w:style>
  <w:style w:type="character" w:styleId="Odkaznakoment">
    <w:name w:val="annotation reference"/>
    <w:basedOn w:val="Standardnpsmoodstavce"/>
    <w:uiPriority w:val="99"/>
    <w:semiHidden/>
    <w:unhideWhenUsed/>
    <w:rsid w:val="00D101D6"/>
    <w:rPr>
      <w:sz w:val="16"/>
      <w:szCs w:val="16"/>
    </w:rPr>
  </w:style>
  <w:style w:type="paragraph" w:styleId="Textkomente">
    <w:name w:val="annotation text"/>
    <w:basedOn w:val="Normln"/>
    <w:link w:val="TextkomenteChar"/>
    <w:uiPriority w:val="99"/>
    <w:semiHidden/>
    <w:unhideWhenUsed/>
    <w:rsid w:val="00D101D6"/>
    <w:pPr>
      <w:spacing w:line="240" w:lineRule="auto"/>
    </w:pPr>
    <w:rPr>
      <w:sz w:val="20"/>
      <w:szCs w:val="20"/>
    </w:rPr>
  </w:style>
  <w:style w:type="character" w:customStyle="1" w:styleId="TextkomenteChar">
    <w:name w:val="Text komentáře Char"/>
    <w:basedOn w:val="Standardnpsmoodstavce"/>
    <w:link w:val="Textkomente"/>
    <w:uiPriority w:val="99"/>
    <w:semiHidden/>
    <w:rsid w:val="00D101D6"/>
    <w:rPr>
      <w:rFonts w:eastAsiaTheme="minorEastAsia"/>
      <w:sz w:val="20"/>
      <w:szCs w:val="20"/>
      <w:lang w:eastAsia="cs-CZ"/>
    </w:rPr>
  </w:style>
  <w:style w:type="paragraph" w:styleId="Textbubliny">
    <w:name w:val="Balloon Text"/>
    <w:basedOn w:val="Normln"/>
    <w:link w:val="TextbublinyChar"/>
    <w:uiPriority w:val="99"/>
    <w:semiHidden/>
    <w:unhideWhenUsed/>
    <w:rsid w:val="00D101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01D6"/>
    <w:rPr>
      <w:rFonts w:ascii="Segoe UI" w:eastAsiaTheme="minorEastAsia" w:hAnsi="Segoe UI" w:cs="Segoe UI"/>
      <w:sz w:val="18"/>
      <w:szCs w:val="18"/>
      <w:lang w:eastAsia="cs-CZ"/>
    </w:rPr>
  </w:style>
  <w:style w:type="character" w:styleId="Hypertextovodkaz">
    <w:name w:val="Hyperlink"/>
    <w:basedOn w:val="Standardnpsmoodstavce"/>
    <w:uiPriority w:val="99"/>
    <w:unhideWhenUsed/>
    <w:rsid w:val="008404A9"/>
    <w:rPr>
      <w:color w:val="0563C1" w:themeColor="hyperlink"/>
      <w:u w:val="single"/>
    </w:rPr>
  </w:style>
  <w:style w:type="character" w:styleId="Nevyeenzmnka">
    <w:name w:val="Unresolved Mention"/>
    <w:basedOn w:val="Standardnpsmoodstavce"/>
    <w:uiPriority w:val="99"/>
    <w:semiHidden/>
    <w:unhideWhenUsed/>
    <w:rsid w:val="008404A9"/>
    <w:rPr>
      <w:color w:val="605E5C"/>
      <w:shd w:val="clear" w:color="auto" w:fill="E1DFDD"/>
    </w:rPr>
  </w:style>
  <w:style w:type="paragraph" w:styleId="Odstavecseseznamem">
    <w:name w:val="List Paragraph"/>
    <w:basedOn w:val="Normln"/>
    <w:uiPriority w:val="34"/>
    <w:qFormat/>
    <w:rsid w:val="00574BD1"/>
    <w:pPr>
      <w:ind w:left="720"/>
      <w:contextualSpacing/>
    </w:pPr>
    <w:rPr>
      <w:rFonts w:eastAsiaTheme="minorHAnsi"/>
      <w:lang w:eastAsia="en-US"/>
    </w:rPr>
  </w:style>
  <w:style w:type="paragraph" w:styleId="Pedmtkomente">
    <w:name w:val="annotation subject"/>
    <w:basedOn w:val="Textkomente"/>
    <w:next w:val="Textkomente"/>
    <w:link w:val="PedmtkomenteChar"/>
    <w:uiPriority w:val="99"/>
    <w:semiHidden/>
    <w:unhideWhenUsed/>
    <w:rsid w:val="00A3511A"/>
    <w:rPr>
      <w:b/>
      <w:bCs/>
    </w:rPr>
  </w:style>
  <w:style w:type="character" w:customStyle="1" w:styleId="PedmtkomenteChar">
    <w:name w:val="Předmět komentáře Char"/>
    <w:basedOn w:val="TextkomenteChar"/>
    <w:link w:val="Pedmtkomente"/>
    <w:uiPriority w:val="99"/>
    <w:semiHidden/>
    <w:rsid w:val="00A3511A"/>
    <w:rPr>
      <w:rFonts w:eastAsiaTheme="minorEastAsia"/>
      <w:b/>
      <w:bCs/>
      <w:sz w:val="20"/>
      <w:szCs w:val="20"/>
      <w:lang w:eastAsia="cs-CZ"/>
    </w:rPr>
  </w:style>
  <w:style w:type="paragraph" w:customStyle="1" w:styleId="Default">
    <w:name w:val="Default"/>
    <w:rsid w:val="00A351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pmvcr.cz/o-nas/gdpr/zpracovani-osobnich-udaju-v-zp-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zpmvcr.cz" TargetMode="External"/><Relationship Id="rId5" Type="http://schemas.openxmlformats.org/officeDocument/2006/relationships/hyperlink" Target="https://www.zpmvcr.cz/pracovis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870</Words>
  <Characters>5136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Dlouhý</dc:creator>
  <cp:keywords/>
  <dc:description/>
  <cp:lastModifiedBy>Vojtěch Dlouhý</cp:lastModifiedBy>
  <cp:revision>17</cp:revision>
  <dcterms:created xsi:type="dcterms:W3CDTF">2023-11-07T09:49:00Z</dcterms:created>
  <dcterms:modified xsi:type="dcterms:W3CDTF">2024-06-06T08:43:00Z</dcterms:modified>
</cp:coreProperties>
</file>